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3BA" w:rsidRPr="00CB42D0" w:rsidRDefault="002133BA" w:rsidP="002133B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B42D0">
        <w:rPr>
          <w:rFonts w:ascii="PT Astra Serif" w:hAnsi="PT Astra Serif" w:cs="Times New Roman"/>
          <w:b/>
          <w:bCs/>
          <w:sz w:val="28"/>
          <w:szCs w:val="28"/>
        </w:rPr>
        <w:t>Оценка эффективности</w:t>
      </w:r>
    </w:p>
    <w:p w:rsidR="009A599D" w:rsidRPr="009A599D" w:rsidRDefault="009A599D" w:rsidP="009A599D">
      <w:pPr>
        <w:pStyle w:val="ConsPlusNormal"/>
        <w:ind w:firstLine="0"/>
        <w:jc w:val="center"/>
        <w:rPr>
          <w:rFonts w:ascii="PT Astra Serif" w:hAnsi="PT Astra Serif"/>
          <w:b/>
          <w:sz w:val="28"/>
          <w:szCs w:val="28"/>
        </w:rPr>
      </w:pPr>
      <w:r w:rsidRPr="009A599D">
        <w:rPr>
          <w:rFonts w:ascii="PT Astra Serif" w:hAnsi="PT Astra Serif"/>
          <w:b/>
          <w:sz w:val="28"/>
          <w:szCs w:val="28"/>
        </w:rPr>
        <w:t>муниципальной программы</w:t>
      </w:r>
    </w:p>
    <w:p w:rsidR="009A599D" w:rsidRPr="009A599D" w:rsidRDefault="009A599D" w:rsidP="009A599D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9A599D">
        <w:rPr>
          <w:rFonts w:ascii="PT Astra Serif" w:hAnsi="PT Astra Serif"/>
          <w:b/>
          <w:sz w:val="28"/>
          <w:szCs w:val="28"/>
        </w:rPr>
        <w:t xml:space="preserve">«Развитие архивного дела в муниципальном образовании «Мелекесский район» Ульяновской области», утвержденной постановлением администрации от 27.03.2020 №301, </w:t>
      </w:r>
    </w:p>
    <w:p w:rsidR="009A599D" w:rsidRPr="009A599D" w:rsidRDefault="009A599D" w:rsidP="009A599D">
      <w:pPr>
        <w:pStyle w:val="ConsPlusNormal"/>
        <w:jc w:val="center"/>
        <w:rPr>
          <w:rFonts w:ascii="PT Astra Serif" w:hAnsi="PT Astra Serif"/>
          <w:b/>
          <w:sz w:val="28"/>
          <w:szCs w:val="28"/>
          <w:u w:val="single"/>
        </w:rPr>
      </w:pPr>
      <w:r w:rsidRPr="009A599D">
        <w:rPr>
          <w:rFonts w:ascii="PT Astra Serif" w:hAnsi="PT Astra Serif"/>
          <w:b/>
          <w:sz w:val="28"/>
          <w:szCs w:val="28"/>
          <w:u w:val="single"/>
        </w:rPr>
        <w:t>за 202</w:t>
      </w:r>
      <w:r w:rsidR="00244FAC">
        <w:rPr>
          <w:rFonts w:ascii="PT Astra Serif" w:hAnsi="PT Astra Serif"/>
          <w:b/>
          <w:sz w:val="28"/>
          <w:szCs w:val="28"/>
          <w:u w:val="single"/>
        </w:rPr>
        <w:t>1</w:t>
      </w:r>
      <w:r w:rsidRPr="009A599D">
        <w:rPr>
          <w:rFonts w:ascii="PT Astra Serif" w:hAnsi="PT Astra Serif"/>
          <w:b/>
          <w:sz w:val="28"/>
          <w:szCs w:val="28"/>
          <w:u w:val="single"/>
        </w:rPr>
        <w:t xml:space="preserve"> год</w:t>
      </w:r>
    </w:p>
    <w:p w:rsidR="002133BA" w:rsidRPr="009A599D" w:rsidRDefault="002133BA" w:rsidP="002133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33BA" w:rsidRDefault="002133BA" w:rsidP="002133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33BA">
        <w:rPr>
          <w:rFonts w:ascii="Times New Roman" w:hAnsi="Times New Roman" w:cs="Times New Roman"/>
          <w:b/>
          <w:bCs/>
          <w:sz w:val="28"/>
          <w:szCs w:val="28"/>
        </w:rPr>
        <w:t>Оценка степени достижения целевых индикаторов (положительная динамика):</w:t>
      </w:r>
    </w:p>
    <w:p w:rsidR="00CB42D0" w:rsidRDefault="00CB42D0" w:rsidP="002133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133BA" w:rsidRPr="0075412B" w:rsidRDefault="002133BA" w:rsidP="002133B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75412B">
        <w:rPr>
          <w:rFonts w:ascii="PT Astra Serif" w:hAnsi="PT Astra Serif" w:cs="Times New Roman"/>
          <w:sz w:val="28"/>
          <w:szCs w:val="28"/>
        </w:rPr>
        <w:t>1.</w:t>
      </w:r>
      <w:r w:rsidRPr="0075412B">
        <w:rPr>
          <w:rFonts w:ascii="PT Astra Serif" w:hAnsi="PT Astra Serif"/>
          <w:sz w:val="28"/>
          <w:szCs w:val="28"/>
        </w:rPr>
        <w:t xml:space="preserve"> </w:t>
      </w:r>
      <w:r w:rsidR="00A55C52" w:rsidRPr="0075412B">
        <w:rPr>
          <w:rFonts w:ascii="PT Astra Serif" w:hAnsi="PT Astra Serif"/>
          <w:color w:val="000000"/>
          <w:sz w:val="28"/>
          <w:szCs w:val="28"/>
        </w:rPr>
        <w:t>Доля описаний дел, включенных в электронные описи и электронные каталоги в муниципальном и межведомственном архивах, %</w:t>
      </w:r>
      <w:r w:rsidR="00CB42D0" w:rsidRPr="0075412B">
        <w:rPr>
          <w:rFonts w:ascii="PT Astra Serif" w:hAnsi="PT Astra Serif" w:cs="PT Astra Serif"/>
          <w:sz w:val="28"/>
          <w:szCs w:val="28"/>
        </w:rPr>
        <w:t xml:space="preserve"> </w:t>
      </w:r>
      <w:r w:rsidRPr="0075412B">
        <w:rPr>
          <w:rFonts w:ascii="PT Astra Serif" w:hAnsi="PT Astra Serif" w:cs="Times New Roman"/>
          <w:sz w:val="28"/>
          <w:szCs w:val="28"/>
        </w:rPr>
        <w:t>=</w:t>
      </w:r>
      <w:r w:rsidR="00CB42D0" w:rsidRPr="0075412B">
        <w:rPr>
          <w:rFonts w:ascii="PT Astra Serif" w:hAnsi="PT Astra Serif" w:cs="Times New Roman"/>
          <w:sz w:val="28"/>
          <w:szCs w:val="28"/>
        </w:rPr>
        <w:t xml:space="preserve"> 1</w:t>
      </w:r>
      <w:r w:rsidR="00A55C52" w:rsidRPr="0075412B">
        <w:rPr>
          <w:rFonts w:ascii="PT Astra Serif" w:hAnsi="PT Astra Serif" w:cs="Times New Roman"/>
          <w:sz w:val="28"/>
          <w:szCs w:val="28"/>
        </w:rPr>
        <w:t>00</w:t>
      </w:r>
      <w:r w:rsidRPr="0075412B">
        <w:rPr>
          <w:rFonts w:ascii="PT Astra Serif" w:hAnsi="PT Astra Serif" w:cs="Times New Roman"/>
          <w:sz w:val="28"/>
          <w:szCs w:val="28"/>
        </w:rPr>
        <w:t>%</w:t>
      </w:r>
    </w:p>
    <w:p w:rsidR="002133BA" w:rsidRPr="0075412B" w:rsidRDefault="002133BA" w:rsidP="0075412B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75412B">
        <w:rPr>
          <w:rFonts w:ascii="PT Astra Serif" w:hAnsi="PT Astra Serif" w:cs="Times New Roman"/>
          <w:sz w:val="28"/>
          <w:szCs w:val="28"/>
        </w:rPr>
        <w:t xml:space="preserve">2. </w:t>
      </w:r>
      <w:r w:rsidR="0075412B" w:rsidRPr="0075412B">
        <w:rPr>
          <w:rFonts w:ascii="PT Astra Serif" w:hAnsi="PT Astra Serif"/>
          <w:color w:val="000000"/>
          <w:sz w:val="28"/>
          <w:szCs w:val="28"/>
        </w:rPr>
        <w:t>Доля закартонированных дел, находящихся в нормативных условиях, обеспечивающих их постоянное (вечное) хранение в муниципальном и межведомственном архивах, %</w:t>
      </w:r>
      <w:r w:rsidRPr="0075412B">
        <w:rPr>
          <w:rFonts w:ascii="PT Astra Serif" w:hAnsi="PT Astra Serif" w:cs="Times New Roman"/>
          <w:sz w:val="28"/>
          <w:szCs w:val="28"/>
        </w:rPr>
        <w:t xml:space="preserve"> = </w:t>
      </w:r>
      <w:r w:rsidR="0075412B" w:rsidRPr="0075412B">
        <w:rPr>
          <w:rFonts w:ascii="PT Astra Serif" w:hAnsi="PT Astra Serif" w:cs="Times New Roman"/>
          <w:sz w:val="28"/>
          <w:szCs w:val="28"/>
        </w:rPr>
        <w:t>100</w:t>
      </w:r>
      <w:r w:rsidRPr="0075412B">
        <w:rPr>
          <w:rFonts w:ascii="PT Astra Serif" w:hAnsi="PT Astra Serif" w:cs="Times New Roman"/>
          <w:sz w:val="28"/>
          <w:szCs w:val="28"/>
        </w:rPr>
        <w:t>%</w:t>
      </w:r>
    </w:p>
    <w:p w:rsidR="002133BA" w:rsidRPr="0075412B" w:rsidRDefault="0075412B" w:rsidP="002133B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75412B">
        <w:rPr>
          <w:rFonts w:ascii="PT Astra Serif" w:hAnsi="PT Astra Serif" w:cs="Times New Roman"/>
          <w:sz w:val="28"/>
          <w:szCs w:val="28"/>
        </w:rPr>
        <w:t>3</w:t>
      </w:r>
      <w:r w:rsidR="002133BA" w:rsidRPr="0075412B">
        <w:rPr>
          <w:rFonts w:ascii="PT Astra Serif" w:hAnsi="PT Astra Serif" w:cs="Times New Roman"/>
          <w:sz w:val="28"/>
          <w:szCs w:val="28"/>
        </w:rPr>
        <w:t xml:space="preserve">. </w:t>
      </w:r>
      <w:r w:rsidRPr="0075412B">
        <w:rPr>
          <w:rFonts w:ascii="PT Astra Serif" w:hAnsi="PT Astra Serif"/>
          <w:sz w:val="28"/>
          <w:szCs w:val="28"/>
        </w:rPr>
        <w:t>Количество документов, физическое состояние которых улучшено в рамках реализации программы в муниципальном и межведомственном архивах, шт.</w:t>
      </w:r>
      <w:r w:rsidR="002133BA" w:rsidRPr="0075412B">
        <w:rPr>
          <w:rFonts w:ascii="PT Astra Serif" w:hAnsi="PT Astra Serif" w:cs="Times New Roman"/>
          <w:sz w:val="28"/>
          <w:szCs w:val="28"/>
        </w:rPr>
        <w:t xml:space="preserve"> = 10</w:t>
      </w:r>
      <w:r w:rsidRPr="0075412B">
        <w:rPr>
          <w:rFonts w:ascii="PT Astra Serif" w:hAnsi="PT Astra Serif" w:cs="Times New Roman"/>
          <w:sz w:val="28"/>
          <w:szCs w:val="28"/>
        </w:rPr>
        <w:t>0</w:t>
      </w:r>
      <w:r w:rsidR="002133BA" w:rsidRPr="0075412B">
        <w:rPr>
          <w:rFonts w:ascii="PT Astra Serif" w:hAnsi="PT Astra Serif" w:cs="Times New Roman"/>
          <w:sz w:val="28"/>
          <w:szCs w:val="28"/>
        </w:rPr>
        <w:t>%</w:t>
      </w:r>
    </w:p>
    <w:p w:rsidR="002133BA" w:rsidRPr="0075412B" w:rsidRDefault="0075412B" w:rsidP="002133B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75412B">
        <w:rPr>
          <w:rFonts w:ascii="PT Astra Serif" w:hAnsi="PT Astra Serif"/>
          <w:sz w:val="28"/>
          <w:szCs w:val="28"/>
        </w:rPr>
        <w:t>4. Количество работников архива, повысивших профессиональную квалификацию, чел.</w:t>
      </w:r>
      <w:r w:rsidR="005A1382" w:rsidRPr="0075412B">
        <w:rPr>
          <w:rFonts w:ascii="PT Astra Serif" w:hAnsi="PT Astra Serif" w:cs="Times New Roman"/>
          <w:sz w:val="28"/>
          <w:szCs w:val="28"/>
        </w:rPr>
        <w:t xml:space="preserve">= </w:t>
      </w:r>
      <w:r>
        <w:rPr>
          <w:rFonts w:ascii="PT Astra Serif" w:hAnsi="PT Astra Serif" w:cs="Times New Roman"/>
          <w:sz w:val="28"/>
          <w:szCs w:val="28"/>
        </w:rPr>
        <w:t>0</w:t>
      </w:r>
      <w:r w:rsidR="002133BA" w:rsidRPr="0075412B">
        <w:rPr>
          <w:rFonts w:ascii="PT Astra Serif" w:hAnsi="PT Astra Serif" w:cs="Times New Roman"/>
          <w:sz w:val="28"/>
          <w:szCs w:val="28"/>
        </w:rPr>
        <w:t>%</w:t>
      </w:r>
    </w:p>
    <w:p w:rsidR="00AD0095" w:rsidRDefault="00AD0095" w:rsidP="002133B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2133BA" w:rsidRPr="00491D68" w:rsidRDefault="002133BA" w:rsidP="002133B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91D68">
        <w:rPr>
          <w:rFonts w:ascii="PT Astra Serif" w:hAnsi="PT Astra Serif" w:cs="Times New Roman"/>
          <w:sz w:val="28"/>
          <w:szCs w:val="28"/>
        </w:rPr>
        <w:t>СДЦ</w:t>
      </w:r>
      <w:r w:rsidRPr="00491D68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491D68">
        <w:rPr>
          <w:rFonts w:ascii="PT Astra Serif" w:hAnsi="PT Astra Serif" w:cs="Times New Roman"/>
          <w:sz w:val="28"/>
          <w:szCs w:val="28"/>
        </w:rPr>
        <w:t xml:space="preserve">= </w:t>
      </w:r>
      <w:r w:rsidR="00DD7C38">
        <w:rPr>
          <w:rFonts w:ascii="PT Astra Serif" w:hAnsi="PT Astra Serif" w:cs="Times New Roman"/>
          <w:sz w:val="28"/>
          <w:szCs w:val="28"/>
        </w:rPr>
        <w:t>3</w:t>
      </w:r>
      <w:r w:rsidR="00244FAC">
        <w:rPr>
          <w:rFonts w:ascii="PT Astra Serif" w:hAnsi="PT Astra Serif" w:cs="Times New Roman"/>
          <w:sz w:val="28"/>
          <w:szCs w:val="28"/>
        </w:rPr>
        <w:t>00</w:t>
      </w:r>
      <w:r w:rsidRPr="00491D68">
        <w:rPr>
          <w:rFonts w:ascii="PT Astra Serif" w:hAnsi="PT Astra Serif" w:cs="Times New Roman"/>
          <w:sz w:val="28"/>
          <w:szCs w:val="28"/>
        </w:rPr>
        <w:t>/</w:t>
      </w:r>
      <w:r w:rsidR="00F8520C">
        <w:rPr>
          <w:rFonts w:ascii="PT Astra Serif" w:hAnsi="PT Astra Serif" w:cs="Times New Roman"/>
          <w:sz w:val="28"/>
          <w:szCs w:val="28"/>
        </w:rPr>
        <w:t>4</w:t>
      </w:r>
      <w:r w:rsidRPr="00491D68">
        <w:rPr>
          <w:rFonts w:ascii="PT Astra Serif" w:hAnsi="PT Astra Serif" w:cs="Times New Roman"/>
          <w:sz w:val="28"/>
          <w:szCs w:val="28"/>
        </w:rPr>
        <w:t>=</w:t>
      </w:r>
      <w:r w:rsidR="00DD7C38">
        <w:rPr>
          <w:rFonts w:ascii="PT Astra Serif" w:hAnsi="PT Astra Serif" w:cs="Times New Roman"/>
          <w:sz w:val="28"/>
          <w:szCs w:val="28"/>
        </w:rPr>
        <w:t>75</w:t>
      </w:r>
      <w:r w:rsidRPr="00491D68">
        <w:rPr>
          <w:rFonts w:ascii="PT Astra Serif" w:hAnsi="PT Astra Serif" w:cs="Times New Roman"/>
          <w:sz w:val="28"/>
          <w:szCs w:val="28"/>
        </w:rPr>
        <w:t>%</w:t>
      </w:r>
    </w:p>
    <w:p w:rsidR="00AD0095" w:rsidRDefault="00AD0095" w:rsidP="002133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133BA" w:rsidRPr="002133BA" w:rsidRDefault="002133BA" w:rsidP="00213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3BA">
        <w:rPr>
          <w:rFonts w:ascii="Times New Roman" w:hAnsi="Times New Roman" w:cs="Times New Roman"/>
          <w:b/>
          <w:bCs/>
          <w:sz w:val="28"/>
          <w:szCs w:val="28"/>
        </w:rPr>
        <w:t>Оценка соотношения фактического и запланированного объемов финансового обеспечения реализации мероприятий муниципальной программы (УФ):</w:t>
      </w:r>
    </w:p>
    <w:p w:rsidR="002133BA" w:rsidRPr="002133BA" w:rsidRDefault="002133BA" w:rsidP="00213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3BA" w:rsidRPr="002133BA" w:rsidRDefault="002133BA" w:rsidP="00213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3BA">
        <w:rPr>
          <w:rFonts w:ascii="Times New Roman" w:hAnsi="Times New Roman" w:cs="Times New Roman"/>
          <w:sz w:val="28"/>
          <w:szCs w:val="28"/>
        </w:rPr>
        <w:t xml:space="preserve">УФ= </w:t>
      </w:r>
      <w:r w:rsidR="00244FAC">
        <w:rPr>
          <w:rFonts w:ascii="Times New Roman" w:hAnsi="Times New Roman" w:cs="Times New Roman"/>
          <w:sz w:val="28"/>
          <w:szCs w:val="28"/>
        </w:rPr>
        <w:t>6</w:t>
      </w:r>
      <w:r w:rsidR="00DD7C38">
        <w:rPr>
          <w:rFonts w:ascii="Times New Roman" w:hAnsi="Times New Roman" w:cs="Times New Roman"/>
          <w:sz w:val="28"/>
          <w:szCs w:val="28"/>
        </w:rPr>
        <w:t>9</w:t>
      </w:r>
      <w:r w:rsidR="00244FAC">
        <w:rPr>
          <w:rFonts w:ascii="Times New Roman" w:hAnsi="Times New Roman" w:cs="Times New Roman"/>
          <w:sz w:val="28"/>
          <w:szCs w:val="28"/>
        </w:rPr>
        <w:t>,</w:t>
      </w:r>
      <w:r w:rsidR="00DD7C38">
        <w:rPr>
          <w:rFonts w:ascii="Times New Roman" w:hAnsi="Times New Roman" w:cs="Times New Roman"/>
          <w:sz w:val="28"/>
          <w:szCs w:val="28"/>
        </w:rPr>
        <w:t>0000</w:t>
      </w:r>
      <w:r w:rsidR="00244FAC">
        <w:rPr>
          <w:rFonts w:ascii="Times New Roman" w:hAnsi="Times New Roman" w:cs="Times New Roman"/>
          <w:sz w:val="28"/>
          <w:szCs w:val="28"/>
        </w:rPr>
        <w:t>/69,0000</w:t>
      </w:r>
      <w:r w:rsidRPr="002133BA">
        <w:rPr>
          <w:rFonts w:ascii="Times New Roman" w:hAnsi="Times New Roman" w:cs="Times New Roman"/>
          <w:sz w:val="28"/>
          <w:szCs w:val="28"/>
        </w:rPr>
        <w:t>*100%=</w:t>
      </w:r>
      <w:r w:rsidR="00DD7C38">
        <w:rPr>
          <w:rFonts w:ascii="Times New Roman" w:hAnsi="Times New Roman" w:cs="Times New Roman"/>
          <w:sz w:val="28"/>
          <w:szCs w:val="28"/>
        </w:rPr>
        <w:t>100</w:t>
      </w:r>
      <w:r w:rsidRPr="002133BA">
        <w:rPr>
          <w:rFonts w:ascii="Times New Roman" w:hAnsi="Times New Roman" w:cs="Times New Roman"/>
          <w:sz w:val="28"/>
          <w:szCs w:val="28"/>
        </w:rPr>
        <w:t>%.</w:t>
      </w:r>
    </w:p>
    <w:p w:rsidR="002133BA" w:rsidRPr="002133BA" w:rsidRDefault="002133BA" w:rsidP="00213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3BA" w:rsidRPr="002133BA" w:rsidRDefault="002133BA" w:rsidP="00213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3BA">
        <w:rPr>
          <w:rFonts w:ascii="Times New Roman" w:hAnsi="Times New Roman" w:cs="Times New Roman"/>
          <w:b/>
          <w:bCs/>
          <w:sz w:val="28"/>
          <w:szCs w:val="28"/>
        </w:rPr>
        <w:t>Интегральная оценка эффективности реализации муниципальной программы:</w:t>
      </w:r>
    </w:p>
    <w:p w:rsidR="002133BA" w:rsidRPr="002133BA" w:rsidRDefault="002133BA" w:rsidP="00213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3BA" w:rsidRPr="002133BA" w:rsidRDefault="002133BA" w:rsidP="00213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3BA" w:rsidRPr="002133BA" w:rsidRDefault="002133BA" w:rsidP="00213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3BA">
        <w:rPr>
          <w:rFonts w:ascii="Times New Roman" w:hAnsi="Times New Roman" w:cs="Times New Roman"/>
          <w:sz w:val="28"/>
          <w:szCs w:val="28"/>
        </w:rPr>
        <w:t xml:space="preserve">И </w:t>
      </w:r>
      <w:r w:rsidR="00DD7C38">
        <w:rPr>
          <w:rFonts w:ascii="Times New Roman" w:hAnsi="Times New Roman" w:cs="Times New Roman"/>
          <w:sz w:val="28"/>
          <w:szCs w:val="28"/>
          <w:u w:val="single"/>
        </w:rPr>
        <w:t>75</w:t>
      </w:r>
      <w:r w:rsidRPr="002133BA">
        <w:rPr>
          <w:rFonts w:ascii="Times New Roman" w:hAnsi="Times New Roman" w:cs="Times New Roman"/>
          <w:sz w:val="28"/>
          <w:szCs w:val="28"/>
          <w:u w:val="single"/>
        </w:rPr>
        <w:t>%+</w:t>
      </w:r>
      <w:r w:rsidR="00F8520C">
        <w:rPr>
          <w:rFonts w:ascii="Times New Roman" w:hAnsi="Times New Roman" w:cs="Times New Roman"/>
          <w:sz w:val="28"/>
          <w:szCs w:val="28"/>
          <w:u w:val="single"/>
        </w:rPr>
        <w:t>100</w:t>
      </w:r>
      <w:r w:rsidRPr="00CF1465">
        <w:rPr>
          <w:rFonts w:ascii="Times New Roman" w:hAnsi="Times New Roman" w:cs="Times New Roman"/>
          <w:sz w:val="28"/>
          <w:szCs w:val="28"/>
          <w:u w:val="single"/>
        </w:rPr>
        <w:t>%</w:t>
      </w:r>
      <w:r w:rsidR="00CF1465">
        <w:rPr>
          <w:rFonts w:ascii="Times New Roman" w:hAnsi="Times New Roman" w:cs="Times New Roman"/>
          <w:sz w:val="28"/>
          <w:szCs w:val="28"/>
        </w:rPr>
        <w:t xml:space="preserve"> </w:t>
      </w:r>
      <w:r w:rsidRPr="00CF1465">
        <w:rPr>
          <w:rFonts w:ascii="Times New Roman" w:hAnsi="Times New Roman" w:cs="Times New Roman"/>
          <w:sz w:val="28"/>
          <w:szCs w:val="28"/>
        </w:rPr>
        <w:t>=</w:t>
      </w:r>
      <w:r w:rsidR="00CF1465">
        <w:rPr>
          <w:rFonts w:ascii="Times New Roman" w:hAnsi="Times New Roman" w:cs="Times New Roman"/>
          <w:sz w:val="28"/>
          <w:szCs w:val="28"/>
        </w:rPr>
        <w:t xml:space="preserve"> </w:t>
      </w:r>
      <w:r w:rsidR="00DD7C38">
        <w:rPr>
          <w:rFonts w:ascii="Times New Roman" w:hAnsi="Times New Roman" w:cs="Times New Roman"/>
          <w:sz w:val="28"/>
          <w:szCs w:val="28"/>
        </w:rPr>
        <w:t>87,5</w:t>
      </w:r>
      <w:r w:rsidRPr="00CF1465">
        <w:rPr>
          <w:rFonts w:ascii="Times New Roman" w:hAnsi="Times New Roman" w:cs="Times New Roman"/>
          <w:sz w:val="28"/>
          <w:szCs w:val="28"/>
        </w:rPr>
        <w:t>%.</w:t>
      </w:r>
    </w:p>
    <w:p w:rsidR="002133BA" w:rsidRPr="002133BA" w:rsidRDefault="002133BA" w:rsidP="00213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133BA">
        <w:rPr>
          <w:rFonts w:ascii="Times New Roman" w:hAnsi="Times New Roman" w:cs="Times New Roman"/>
          <w:sz w:val="28"/>
          <w:szCs w:val="28"/>
        </w:rPr>
        <w:t>2</w:t>
      </w:r>
    </w:p>
    <w:p w:rsidR="002133BA" w:rsidRPr="002133BA" w:rsidRDefault="002133BA" w:rsidP="00213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3BA">
        <w:rPr>
          <w:rFonts w:ascii="Times New Roman" w:hAnsi="Times New Roman" w:cs="Times New Roman"/>
          <w:b/>
          <w:bCs/>
          <w:sz w:val="28"/>
          <w:szCs w:val="28"/>
        </w:rPr>
        <w:t>Вывод:</w:t>
      </w:r>
    </w:p>
    <w:p w:rsidR="00BD6845" w:rsidRDefault="00BD6845" w:rsidP="002133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133BA" w:rsidRPr="002133BA" w:rsidRDefault="002133BA" w:rsidP="00213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3BA">
        <w:rPr>
          <w:rFonts w:ascii="Times New Roman" w:hAnsi="Times New Roman" w:cs="Times New Roman"/>
          <w:b/>
          <w:bCs/>
          <w:sz w:val="28"/>
          <w:szCs w:val="28"/>
        </w:rPr>
        <w:t>По итогам расчетов пр</w:t>
      </w:r>
      <w:bookmarkStart w:id="0" w:name="_GoBack"/>
      <w:bookmarkEnd w:id="0"/>
      <w:r w:rsidRPr="002133BA">
        <w:rPr>
          <w:rFonts w:ascii="Times New Roman" w:hAnsi="Times New Roman" w:cs="Times New Roman"/>
          <w:b/>
          <w:bCs/>
          <w:sz w:val="28"/>
          <w:szCs w:val="28"/>
        </w:rPr>
        <w:t>изнать программу эффективной.</w:t>
      </w:r>
    </w:p>
    <w:p w:rsidR="00B61C92" w:rsidRDefault="00B61C92" w:rsidP="00B61C92">
      <w:pPr>
        <w:pStyle w:val="ConsPlusNormal"/>
        <w:ind w:firstLine="0"/>
        <w:outlineLvl w:val="1"/>
        <w:rPr>
          <w:rFonts w:ascii="PT Astra Serif" w:hAnsi="PT Astra Serif"/>
          <w:sz w:val="28"/>
          <w:szCs w:val="28"/>
        </w:rPr>
      </w:pPr>
    </w:p>
    <w:p w:rsidR="00AF6D6E" w:rsidRDefault="00AF6D6E" w:rsidP="00B61C92">
      <w:pPr>
        <w:pStyle w:val="ConsPlusNormal"/>
        <w:ind w:firstLine="0"/>
        <w:outlineLvl w:val="1"/>
        <w:rPr>
          <w:rFonts w:ascii="PT Astra Serif" w:hAnsi="PT Astra Serif"/>
          <w:sz w:val="28"/>
          <w:szCs w:val="28"/>
        </w:rPr>
      </w:pPr>
    </w:p>
    <w:p w:rsidR="00BD6845" w:rsidRDefault="00BD6845" w:rsidP="00B61C92">
      <w:pPr>
        <w:pStyle w:val="ConsPlusNormal"/>
        <w:ind w:firstLine="0"/>
        <w:outlineLvl w:val="1"/>
        <w:rPr>
          <w:rFonts w:ascii="PT Astra Serif" w:hAnsi="PT Astra Serif"/>
          <w:sz w:val="28"/>
          <w:szCs w:val="28"/>
        </w:rPr>
      </w:pPr>
    </w:p>
    <w:p w:rsidR="00ED13F3" w:rsidRDefault="00AF6D6E" w:rsidP="00B61C92">
      <w:pPr>
        <w:pStyle w:val="ConsPlusNormal"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Руководитель аппарата</w:t>
      </w:r>
      <w:r w:rsidR="00B61C92">
        <w:rPr>
          <w:rFonts w:ascii="PT Astra Serif" w:hAnsi="PT Astra Serif"/>
          <w:sz w:val="28"/>
          <w:szCs w:val="28"/>
        </w:rPr>
        <w:tab/>
      </w:r>
      <w:r w:rsidR="00B61C92">
        <w:rPr>
          <w:rFonts w:ascii="PT Astra Serif" w:hAnsi="PT Astra Serif"/>
          <w:sz w:val="28"/>
          <w:szCs w:val="28"/>
        </w:rPr>
        <w:tab/>
      </w:r>
      <w:r w:rsidR="00B61C92">
        <w:rPr>
          <w:rFonts w:ascii="PT Astra Serif" w:hAnsi="PT Astra Serif"/>
          <w:sz w:val="28"/>
          <w:szCs w:val="28"/>
        </w:rPr>
        <w:tab/>
      </w:r>
      <w:r w:rsidR="00B61C92">
        <w:rPr>
          <w:rFonts w:ascii="PT Astra Serif" w:hAnsi="PT Astra Serif"/>
          <w:sz w:val="28"/>
          <w:szCs w:val="28"/>
        </w:rPr>
        <w:tab/>
      </w:r>
      <w:r w:rsidR="00B61C92">
        <w:rPr>
          <w:rFonts w:ascii="PT Astra Serif" w:hAnsi="PT Astra Serif"/>
          <w:sz w:val="28"/>
          <w:szCs w:val="28"/>
        </w:rPr>
        <w:tab/>
      </w:r>
      <w:r w:rsidR="00B61C92"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>Г.А.Боева</w:t>
      </w:r>
    </w:p>
    <w:sectPr w:rsidR="00ED13F3" w:rsidSect="003B754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BE"/>
    <w:rsid w:val="0002100A"/>
    <w:rsid w:val="000212CA"/>
    <w:rsid w:val="0006110F"/>
    <w:rsid w:val="00066AF2"/>
    <w:rsid w:val="00074BBF"/>
    <w:rsid w:val="000C3329"/>
    <w:rsid w:val="000E4D0B"/>
    <w:rsid w:val="00126B03"/>
    <w:rsid w:val="001514A6"/>
    <w:rsid w:val="001930CA"/>
    <w:rsid w:val="001E098D"/>
    <w:rsid w:val="001E2E1D"/>
    <w:rsid w:val="001E3976"/>
    <w:rsid w:val="00211E84"/>
    <w:rsid w:val="002133BA"/>
    <w:rsid w:val="00213BFF"/>
    <w:rsid w:val="00226998"/>
    <w:rsid w:val="00244FAC"/>
    <w:rsid w:val="00272A4A"/>
    <w:rsid w:val="002E1EE8"/>
    <w:rsid w:val="00304FF2"/>
    <w:rsid w:val="003A1CE3"/>
    <w:rsid w:val="003B6944"/>
    <w:rsid w:val="003B754C"/>
    <w:rsid w:val="003D7CF1"/>
    <w:rsid w:val="004044A7"/>
    <w:rsid w:val="0041199C"/>
    <w:rsid w:val="00431D96"/>
    <w:rsid w:val="00432B4F"/>
    <w:rsid w:val="004332DA"/>
    <w:rsid w:val="004917D2"/>
    <w:rsid w:val="00491D68"/>
    <w:rsid w:val="004E47FC"/>
    <w:rsid w:val="00511AD4"/>
    <w:rsid w:val="0052671D"/>
    <w:rsid w:val="005812CD"/>
    <w:rsid w:val="005A1382"/>
    <w:rsid w:val="005B5A5A"/>
    <w:rsid w:val="005B7344"/>
    <w:rsid w:val="005D7800"/>
    <w:rsid w:val="00612F7B"/>
    <w:rsid w:val="00617B29"/>
    <w:rsid w:val="00617E33"/>
    <w:rsid w:val="006271D1"/>
    <w:rsid w:val="006669B8"/>
    <w:rsid w:val="006A3F33"/>
    <w:rsid w:val="006C1B12"/>
    <w:rsid w:val="00732E3F"/>
    <w:rsid w:val="007415DD"/>
    <w:rsid w:val="00745CF5"/>
    <w:rsid w:val="0075412B"/>
    <w:rsid w:val="00761244"/>
    <w:rsid w:val="0076668B"/>
    <w:rsid w:val="007F32AC"/>
    <w:rsid w:val="0080723E"/>
    <w:rsid w:val="008164D8"/>
    <w:rsid w:val="00824983"/>
    <w:rsid w:val="0089362E"/>
    <w:rsid w:val="008C2C18"/>
    <w:rsid w:val="008D3091"/>
    <w:rsid w:val="00901EDC"/>
    <w:rsid w:val="009052F6"/>
    <w:rsid w:val="009153AC"/>
    <w:rsid w:val="00983073"/>
    <w:rsid w:val="00997F41"/>
    <w:rsid w:val="009A599D"/>
    <w:rsid w:val="009C1B7A"/>
    <w:rsid w:val="009C4F84"/>
    <w:rsid w:val="009F405E"/>
    <w:rsid w:val="00A05707"/>
    <w:rsid w:val="00A43666"/>
    <w:rsid w:val="00A55C52"/>
    <w:rsid w:val="00A97059"/>
    <w:rsid w:val="00AC099F"/>
    <w:rsid w:val="00AD0095"/>
    <w:rsid w:val="00AF6D6E"/>
    <w:rsid w:val="00B07CB2"/>
    <w:rsid w:val="00B34260"/>
    <w:rsid w:val="00B40D60"/>
    <w:rsid w:val="00B5729D"/>
    <w:rsid w:val="00B60514"/>
    <w:rsid w:val="00B61C92"/>
    <w:rsid w:val="00B63A9B"/>
    <w:rsid w:val="00B863B3"/>
    <w:rsid w:val="00BC5AF1"/>
    <w:rsid w:val="00BD6845"/>
    <w:rsid w:val="00BF092D"/>
    <w:rsid w:val="00C11843"/>
    <w:rsid w:val="00C301BE"/>
    <w:rsid w:val="00C53F3A"/>
    <w:rsid w:val="00C628B3"/>
    <w:rsid w:val="00C77078"/>
    <w:rsid w:val="00C90112"/>
    <w:rsid w:val="00CB42D0"/>
    <w:rsid w:val="00CF1465"/>
    <w:rsid w:val="00D2265C"/>
    <w:rsid w:val="00D53E26"/>
    <w:rsid w:val="00D75A56"/>
    <w:rsid w:val="00DC0B52"/>
    <w:rsid w:val="00DC227C"/>
    <w:rsid w:val="00DC2677"/>
    <w:rsid w:val="00DC584D"/>
    <w:rsid w:val="00DD7C38"/>
    <w:rsid w:val="00DE6A1B"/>
    <w:rsid w:val="00E00D1E"/>
    <w:rsid w:val="00E17C3C"/>
    <w:rsid w:val="00EC312A"/>
    <w:rsid w:val="00EC737F"/>
    <w:rsid w:val="00ED13F3"/>
    <w:rsid w:val="00F22792"/>
    <w:rsid w:val="00F22A22"/>
    <w:rsid w:val="00F53048"/>
    <w:rsid w:val="00F56F5F"/>
    <w:rsid w:val="00F57D27"/>
    <w:rsid w:val="00F769D8"/>
    <w:rsid w:val="00F8520C"/>
    <w:rsid w:val="00FD111B"/>
    <w:rsid w:val="00FF2162"/>
    <w:rsid w:val="00FF5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7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737F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17B29"/>
    <w:rPr>
      <w:color w:val="808080"/>
    </w:rPr>
  </w:style>
  <w:style w:type="paragraph" w:customStyle="1" w:styleId="ConsPlusNormal">
    <w:name w:val="ConsPlusNormal"/>
    <w:link w:val="ConsPlusNormal0"/>
    <w:uiPriority w:val="99"/>
    <w:rsid w:val="00997F41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1514A6"/>
    <w:rPr>
      <w:rFonts w:ascii="Arial" w:eastAsia="Times New Roman" w:hAnsi="Arial" w:cs="Arial"/>
      <w:kern w:val="2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7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737F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17B29"/>
    <w:rPr>
      <w:color w:val="808080"/>
    </w:rPr>
  </w:style>
  <w:style w:type="paragraph" w:customStyle="1" w:styleId="ConsPlusNormal">
    <w:name w:val="ConsPlusNormal"/>
    <w:link w:val="ConsPlusNormal0"/>
    <w:uiPriority w:val="99"/>
    <w:rsid w:val="00997F41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1514A6"/>
    <w:rPr>
      <w:rFonts w:ascii="Arial" w:eastAsia="Times New Roman" w:hAnsi="Arial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6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ED25B-5D8E-4B9D-AC03-2D221E5D7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32</cp:revision>
  <cp:lastPrinted>2021-02-10T12:31:00Z</cp:lastPrinted>
  <dcterms:created xsi:type="dcterms:W3CDTF">2018-10-10T04:59:00Z</dcterms:created>
  <dcterms:modified xsi:type="dcterms:W3CDTF">2022-02-09T10:42:00Z</dcterms:modified>
</cp:coreProperties>
</file>